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B64B" w14:textId="3DE470E2" w:rsidR="002A6EC7" w:rsidRPr="00F92FA6" w:rsidRDefault="00F92FA6" w:rsidP="002A6EC7">
      <w:pPr>
        <w:jc w:val="center"/>
        <w:rPr>
          <w:rFonts w:ascii="Times" w:hAnsi="Times"/>
          <w:sz w:val="28"/>
          <w:szCs w:val="28"/>
        </w:rPr>
      </w:pPr>
      <w:r w:rsidRPr="00F92FA6">
        <w:rPr>
          <w:rFonts w:ascii="Times" w:hAnsi="Times"/>
          <w:sz w:val="28"/>
          <w:szCs w:val="28"/>
        </w:rPr>
        <w:t>TRYON P. WOODS</w:t>
      </w:r>
    </w:p>
    <w:p w14:paraId="2346C964" w14:textId="77777777" w:rsidR="002A6EC7" w:rsidRDefault="002A6EC7" w:rsidP="002A6EC7">
      <w:pPr>
        <w:rPr>
          <w:rFonts w:ascii="Times" w:hAnsi="Times"/>
          <w:sz w:val="22"/>
          <w:szCs w:val="22"/>
        </w:rPr>
      </w:pPr>
    </w:p>
    <w:p w14:paraId="6DA8CD61" w14:textId="77777777" w:rsidR="002A6EC7" w:rsidRPr="000038D1" w:rsidRDefault="002A6EC7" w:rsidP="002A6EC7">
      <w:pPr>
        <w:pBdr>
          <w:bottom w:val="single" w:sz="4" w:space="1" w:color="auto"/>
        </w:pBd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PROFESSIONAL SUMMARY</w:t>
      </w:r>
    </w:p>
    <w:p w14:paraId="7FDBEA16" w14:textId="74E23C2D" w:rsidR="002A6EC7" w:rsidRDefault="002A6EC7" w:rsidP="002A6E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Experienced professional writer and researcher skilled in a variety of styles and formats, with a proven track record communicating to a wide range of audiences, constituents, and clientele.  Ability to produce quality product under deadline.  Professional and effective interpersonal skills, including interviewing, coaching/teaching, facilitation, and conference leadership.  Efficient and accountable service delivery working independently, as a team member, or as team leadership.</w:t>
      </w:r>
    </w:p>
    <w:p w14:paraId="32B044E8" w14:textId="77777777" w:rsidR="002A6EC7" w:rsidRDefault="002A6EC7" w:rsidP="002A6EC7">
      <w:pPr>
        <w:rPr>
          <w:rFonts w:ascii="Times" w:hAnsi="Times"/>
          <w:sz w:val="22"/>
          <w:szCs w:val="22"/>
        </w:rPr>
      </w:pPr>
    </w:p>
    <w:p w14:paraId="2F5035F3" w14:textId="77777777" w:rsidR="002A6EC7" w:rsidRPr="000038D1" w:rsidRDefault="002A6EC7" w:rsidP="002A6EC7">
      <w:pPr>
        <w:pBdr>
          <w:bottom w:val="single" w:sz="4" w:space="1" w:color="auto"/>
        </w:pBd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CORE QUALIFICATIONS</w:t>
      </w:r>
    </w:p>
    <w:p w14:paraId="33327190" w14:textId="6578F622" w:rsidR="002A6EC7" w:rsidRDefault="002A6EC7" w:rsidP="002A6EC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Twenty years as a university</w:t>
      </w:r>
      <w:r w:rsidR="00314411">
        <w:rPr>
          <w:rFonts w:ascii="Times" w:hAnsi="Times"/>
          <w:sz w:val="22"/>
          <w:szCs w:val="22"/>
        </w:rPr>
        <w:t>-based</w:t>
      </w:r>
      <w:r>
        <w:rPr>
          <w:rFonts w:ascii="Times" w:hAnsi="Times"/>
          <w:sz w:val="22"/>
          <w:szCs w:val="22"/>
        </w:rPr>
        <w:t xml:space="preserve"> research scholar in law, humanities, and the social sciences.</w:t>
      </w:r>
    </w:p>
    <w:p w14:paraId="313B6353" w14:textId="77777777" w:rsidR="002A6EC7" w:rsidRDefault="002A6EC7" w:rsidP="002A6EC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Published three books and numerous research articles, including law review.</w:t>
      </w:r>
    </w:p>
    <w:p w14:paraId="4E5E41F7" w14:textId="0DDCC566" w:rsidR="002A6EC7" w:rsidRDefault="002A6EC7" w:rsidP="002A6EC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Taught college-level writing and research</w:t>
      </w:r>
      <w:r w:rsidR="00924151">
        <w:rPr>
          <w:rFonts w:ascii="Times" w:hAnsi="Times"/>
          <w:sz w:val="22"/>
          <w:szCs w:val="22"/>
        </w:rPr>
        <w:t>, as well as various topical seminars,</w:t>
      </w:r>
      <w:r>
        <w:rPr>
          <w:rFonts w:ascii="Times" w:hAnsi="Times"/>
          <w:sz w:val="22"/>
          <w:szCs w:val="22"/>
        </w:rPr>
        <w:t xml:space="preserve"> for twenty years.</w:t>
      </w:r>
    </w:p>
    <w:p w14:paraId="11158044" w14:textId="77777777" w:rsidR="002A6EC7" w:rsidRPr="00945EF8" w:rsidRDefault="002A6EC7" w:rsidP="002A6EC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Over 75 invited presentations in professional settings, including law schools.</w:t>
      </w:r>
    </w:p>
    <w:p w14:paraId="00E67AE3" w14:textId="77777777" w:rsidR="002A6EC7" w:rsidRDefault="002A6EC7" w:rsidP="002A6EC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Experience writing and researching for online and international venues.</w:t>
      </w:r>
    </w:p>
    <w:p w14:paraId="25050333" w14:textId="77777777" w:rsidR="002A6EC7" w:rsidRDefault="002A6EC7" w:rsidP="002A6EC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Consultant work with non-profit organizations, government agencies, and business.</w:t>
      </w:r>
    </w:p>
    <w:p w14:paraId="4C587FDD" w14:textId="0F657027" w:rsidR="002A6EC7" w:rsidRDefault="002A6EC7" w:rsidP="002A6EC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Familiarity with SEO/SEM, legal terminology, technical reporting, grant writing</w:t>
      </w:r>
      <w:r w:rsidR="00314411">
        <w:rPr>
          <w:rFonts w:ascii="Times" w:hAnsi="Times"/>
          <w:sz w:val="22"/>
          <w:szCs w:val="22"/>
        </w:rPr>
        <w:t>, and the health and wellness industry</w:t>
      </w:r>
      <w:r>
        <w:rPr>
          <w:rFonts w:ascii="Times" w:hAnsi="Times"/>
          <w:sz w:val="22"/>
          <w:szCs w:val="22"/>
        </w:rPr>
        <w:t>.</w:t>
      </w:r>
    </w:p>
    <w:p w14:paraId="7A2E196F" w14:textId="77777777" w:rsidR="002A6EC7" w:rsidRPr="0066165B" w:rsidRDefault="002A6EC7" w:rsidP="002A6EC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Understands importance of adhering to client guidelines and producing detail-oriented product.</w:t>
      </w:r>
    </w:p>
    <w:p w14:paraId="5592BF3E" w14:textId="77777777" w:rsidR="002A6EC7" w:rsidRDefault="002A6EC7" w:rsidP="002A6EC7">
      <w:pPr>
        <w:rPr>
          <w:rFonts w:ascii="Times" w:hAnsi="Times"/>
          <w:sz w:val="22"/>
          <w:szCs w:val="22"/>
        </w:rPr>
      </w:pPr>
    </w:p>
    <w:p w14:paraId="79BF9A8A" w14:textId="77777777" w:rsidR="002A6EC7" w:rsidRPr="000038D1" w:rsidRDefault="002A6EC7" w:rsidP="002A6EC7">
      <w:pPr>
        <w:pBdr>
          <w:bottom w:val="single" w:sz="4" w:space="1" w:color="auto"/>
        </w:pBdr>
        <w:rPr>
          <w:rFonts w:ascii="Times" w:hAnsi="Times"/>
          <w:bCs/>
          <w:sz w:val="22"/>
          <w:szCs w:val="22"/>
        </w:rPr>
      </w:pPr>
      <w:r>
        <w:rPr>
          <w:rFonts w:ascii="Times" w:hAnsi="Times"/>
          <w:sz w:val="22"/>
          <w:szCs w:val="22"/>
        </w:rPr>
        <w:t>RELEVANT EXPERIENCE</w:t>
      </w:r>
    </w:p>
    <w:p w14:paraId="4698AB59" w14:textId="77777777" w:rsidR="002A6EC7" w:rsidRPr="0066165B" w:rsidRDefault="002A6EC7" w:rsidP="002A6EC7">
      <w:pPr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Professor</w:t>
      </w:r>
    </w:p>
    <w:p w14:paraId="69F2620D" w14:textId="77777777" w:rsidR="002A6EC7" w:rsidRPr="0066165B" w:rsidRDefault="002A6EC7" w:rsidP="002A6EC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  <w:sz w:val="22"/>
          <w:szCs w:val="22"/>
        </w:rPr>
      </w:pPr>
      <w:r w:rsidRPr="0066165B">
        <w:rPr>
          <w:rFonts w:ascii="Times" w:hAnsi="Times"/>
          <w:sz w:val="22"/>
          <w:szCs w:val="22"/>
        </w:rPr>
        <w:t>Associate Professor of Crime &amp; Justice Studies, Univ</w:t>
      </w:r>
      <w:r>
        <w:rPr>
          <w:rFonts w:ascii="Times" w:hAnsi="Times"/>
          <w:sz w:val="22"/>
          <w:szCs w:val="22"/>
        </w:rPr>
        <w:t>.</w:t>
      </w:r>
      <w:r w:rsidRPr="0066165B">
        <w:rPr>
          <w:rFonts w:ascii="Times" w:hAnsi="Times"/>
          <w:sz w:val="22"/>
          <w:szCs w:val="22"/>
        </w:rPr>
        <w:t xml:space="preserve"> of Massachusetts, Dartmouth, 2010-pres.</w:t>
      </w:r>
    </w:p>
    <w:p w14:paraId="12A87C12" w14:textId="4950E020" w:rsidR="002A6EC7" w:rsidRPr="0066165B" w:rsidRDefault="002A6EC7" w:rsidP="002A6EC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  <w:sz w:val="22"/>
          <w:szCs w:val="22"/>
        </w:rPr>
      </w:pPr>
      <w:r w:rsidRPr="0066165B">
        <w:rPr>
          <w:rFonts w:ascii="Times" w:hAnsi="Times"/>
          <w:sz w:val="22"/>
          <w:szCs w:val="22"/>
        </w:rPr>
        <w:t xml:space="preserve">Special Lecturer </w:t>
      </w:r>
      <w:r>
        <w:rPr>
          <w:rFonts w:ascii="Times" w:hAnsi="Times"/>
          <w:sz w:val="22"/>
          <w:szCs w:val="22"/>
        </w:rPr>
        <w:t>in</w:t>
      </w:r>
      <w:r w:rsidRPr="0066165B">
        <w:rPr>
          <w:rFonts w:ascii="Times" w:hAnsi="Times"/>
          <w:sz w:val="22"/>
          <w:szCs w:val="22"/>
        </w:rPr>
        <w:t xml:space="preserve"> Black Studies, Providence College, 2013-pres.</w:t>
      </w:r>
    </w:p>
    <w:p w14:paraId="64AC6EDE" w14:textId="77777777" w:rsidR="002A6EC7" w:rsidRPr="0066165B" w:rsidRDefault="002A6EC7" w:rsidP="002A6EC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  <w:sz w:val="22"/>
          <w:szCs w:val="22"/>
        </w:rPr>
      </w:pPr>
      <w:r w:rsidRPr="0066165B">
        <w:rPr>
          <w:rFonts w:ascii="Times" w:hAnsi="Times"/>
          <w:sz w:val="22"/>
          <w:szCs w:val="22"/>
        </w:rPr>
        <w:t>Prior appts.:  Brown Univ., Rhode Island College, Sonoma State Univ., Long Beach State Univ.</w:t>
      </w:r>
    </w:p>
    <w:p w14:paraId="46261A8E" w14:textId="77777777" w:rsidR="002A6EC7" w:rsidRDefault="002A6EC7" w:rsidP="002A6EC7">
      <w:pPr>
        <w:tabs>
          <w:tab w:val="left" w:pos="360"/>
        </w:tabs>
        <w:rPr>
          <w:rFonts w:ascii="Times" w:hAnsi="Times"/>
          <w:sz w:val="22"/>
          <w:szCs w:val="22"/>
        </w:rPr>
      </w:pPr>
    </w:p>
    <w:p w14:paraId="3ED5A69B" w14:textId="77777777" w:rsidR="002A6EC7" w:rsidRPr="0099233C" w:rsidRDefault="002A6EC7" w:rsidP="002A6EC7">
      <w:pPr>
        <w:tabs>
          <w:tab w:val="left" w:pos="360"/>
        </w:tabs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Consultant</w:t>
      </w:r>
    </w:p>
    <w:p w14:paraId="7047465D" w14:textId="79635B49" w:rsidR="00BB24B6" w:rsidRDefault="00BB24B6" w:rsidP="002A6EC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" w:hAnsi="Times"/>
          <w:sz w:val="22"/>
          <w:szCs w:val="22"/>
        </w:rPr>
      </w:pPr>
      <w:proofErr w:type="spellStart"/>
      <w:r>
        <w:rPr>
          <w:rFonts w:ascii="Times" w:hAnsi="Times"/>
          <w:sz w:val="22"/>
          <w:szCs w:val="22"/>
        </w:rPr>
        <w:t>SuperSummary</w:t>
      </w:r>
      <w:proofErr w:type="spellEnd"/>
      <w:r>
        <w:rPr>
          <w:rFonts w:ascii="Times" w:hAnsi="Times"/>
          <w:sz w:val="22"/>
          <w:szCs w:val="22"/>
        </w:rPr>
        <w:t xml:space="preserve"> Study Guides, San Francisco, CA, 2020-present.</w:t>
      </w:r>
    </w:p>
    <w:p w14:paraId="73B2094F" w14:textId="0B849EE0" w:rsidR="00BB24B6" w:rsidRPr="00BB24B6" w:rsidRDefault="00333783" w:rsidP="00BB24B6">
      <w:pPr>
        <w:tabs>
          <w:tab w:val="left" w:pos="360"/>
        </w:tabs>
        <w:ind w:left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</w:t>
      </w:r>
      <w:r w:rsidR="00BB24B6">
        <w:rPr>
          <w:rFonts w:ascii="Times" w:hAnsi="Times"/>
          <w:sz w:val="22"/>
          <w:szCs w:val="22"/>
        </w:rPr>
        <w:t xml:space="preserve">ontent for online study guides </w:t>
      </w:r>
      <w:r w:rsidR="00F92FA6">
        <w:rPr>
          <w:rFonts w:ascii="Times" w:hAnsi="Times"/>
          <w:sz w:val="22"/>
          <w:szCs w:val="22"/>
        </w:rPr>
        <w:t>for</w:t>
      </w:r>
      <w:r w:rsidR="00BB24B6">
        <w:rPr>
          <w:rFonts w:ascii="Times" w:hAnsi="Times"/>
          <w:sz w:val="22"/>
          <w:szCs w:val="22"/>
        </w:rPr>
        <w:t xml:space="preserve"> a variety of fiction and non-fiction </w:t>
      </w:r>
      <w:r>
        <w:rPr>
          <w:rFonts w:ascii="Times" w:hAnsi="Times"/>
          <w:sz w:val="22"/>
          <w:szCs w:val="22"/>
        </w:rPr>
        <w:t>literature</w:t>
      </w:r>
      <w:r w:rsidR="00BB24B6">
        <w:rPr>
          <w:rFonts w:ascii="Times" w:hAnsi="Times"/>
          <w:sz w:val="22"/>
          <w:szCs w:val="22"/>
        </w:rPr>
        <w:t>.</w:t>
      </w:r>
    </w:p>
    <w:p w14:paraId="25656D2A" w14:textId="2F371C59" w:rsidR="002A6EC7" w:rsidRPr="00DA3290" w:rsidRDefault="002A6EC7" w:rsidP="002A6EC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" w:hAnsi="Times"/>
          <w:sz w:val="22"/>
          <w:szCs w:val="22"/>
        </w:rPr>
      </w:pPr>
      <w:r w:rsidRPr="00DA3290">
        <w:rPr>
          <w:rFonts w:ascii="Times" w:hAnsi="Times"/>
          <w:sz w:val="22"/>
          <w:szCs w:val="22"/>
        </w:rPr>
        <w:t>Renew Physical Therapy, Mill Valley, CA, 2010-2011.</w:t>
      </w:r>
    </w:p>
    <w:p w14:paraId="3F19AA77" w14:textId="77777777" w:rsidR="002A6EC7" w:rsidRPr="00DA3290" w:rsidRDefault="002A6EC7" w:rsidP="002A6EC7">
      <w:pPr>
        <w:tabs>
          <w:tab w:val="left" w:pos="3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DA3290">
        <w:rPr>
          <w:rFonts w:ascii="Times" w:hAnsi="Times"/>
          <w:sz w:val="22"/>
          <w:szCs w:val="22"/>
        </w:rPr>
        <w:t>Website content for small business.</w:t>
      </w:r>
    </w:p>
    <w:p w14:paraId="56AD78A3" w14:textId="77777777" w:rsidR="002A6EC7" w:rsidRPr="00DA3290" w:rsidRDefault="002A6EC7" w:rsidP="002A6EC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" w:hAnsi="Times"/>
          <w:sz w:val="22"/>
          <w:szCs w:val="22"/>
        </w:rPr>
      </w:pPr>
      <w:r w:rsidRPr="00DA3290">
        <w:rPr>
          <w:rFonts w:ascii="Times" w:hAnsi="Times"/>
          <w:sz w:val="22"/>
          <w:szCs w:val="22"/>
        </w:rPr>
        <w:t>Studio Velo, Mill Valley, CA, 2008.</w:t>
      </w:r>
    </w:p>
    <w:p w14:paraId="57F9E426" w14:textId="77777777" w:rsidR="002A6EC7" w:rsidRPr="00DA3290" w:rsidRDefault="002A6EC7" w:rsidP="002A6EC7">
      <w:pPr>
        <w:tabs>
          <w:tab w:val="left" w:pos="3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DA3290">
        <w:rPr>
          <w:rFonts w:ascii="Times" w:hAnsi="Times"/>
          <w:sz w:val="22"/>
          <w:szCs w:val="22"/>
        </w:rPr>
        <w:t>Website content for small business.</w:t>
      </w:r>
    </w:p>
    <w:p w14:paraId="28B264F7" w14:textId="19728767" w:rsidR="002A6EC7" w:rsidRPr="00DA3290" w:rsidRDefault="002A6EC7" w:rsidP="002A6EC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" w:hAnsi="Times"/>
          <w:sz w:val="22"/>
          <w:szCs w:val="22"/>
        </w:rPr>
      </w:pPr>
      <w:r w:rsidRPr="00DA3290">
        <w:rPr>
          <w:rFonts w:ascii="Times" w:hAnsi="Times"/>
          <w:sz w:val="22"/>
          <w:szCs w:val="22"/>
        </w:rPr>
        <w:t>People United for a Better Oakland (PUEBLO), Oakland, CA, 200</w:t>
      </w:r>
      <w:r>
        <w:rPr>
          <w:rFonts w:ascii="Times" w:hAnsi="Times"/>
          <w:sz w:val="22"/>
          <w:szCs w:val="22"/>
        </w:rPr>
        <w:t>6</w:t>
      </w:r>
      <w:r w:rsidRPr="00DA3290">
        <w:rPr>
          <w:rFonts w:ascii="Times" w:hAnsi="Times"/>
          <w:sz w:val="22"/>
          <w:szCs w:val="22"/>
        </w:rPr>
        <w:t>-20</w:t>
      </w:r>
      <w:r w:rsidR="00C3393D">
        <w:rPr>
          <w:rFonts w:ascii="Times" w:hAnsi="Times"/>
          <w:sz w:val="22"/>
          <w:szCs w:val="22"/>
        </w:rPr>
        <w:t>11</w:t>
      </w:r>
    </w:p>
    <w:p w14:paraId="5ED8256E" w14:textId="77777777" w:rsidR="002A6EC7" w:rsidRPr="00DA3290" w:rsidRDefault="002A6EC7" w:rsidP="002A6EC7">
      <w:pPr>
        <w:tabs>
          <w:tab w:val="left" w:pos="3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DA3290">
        <w:rPr>
          <w:rFonts w:ascii="Times" w:hAnsi="Times"/>
          <w:sz w:val="22"/>
          <w:szCs w:val="22"/>
        </w:rPr>
        <w:t>Data analysis and public relations materials regarding research study of police-resident relations.</w:t>
      </w:r>
    </w:p>
    <w:p w14:paraId="2520D4AA" w14:textId="77777777" w:rsidR="002A6EC7" w:rsidRPr="00DA3290" w:rsidRDefault="002A6EC7" w:rsidP="002A6EC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" w:hAnsi="Times"/>
          <w:sz w:val="22"/>
          <w:szCs w:val="22"/>
        </w:rPr>
      </w:pPr>
      <w:r w:rsidRPr="00DA3290">
        <w:rPr>
          <w:rFonts w:ascii="Times" w:hAnsi="Times"/>
          <w:sz w:val="22"/>
          <w:szCs w:val="22"/>
        </w:rPr>
        <w:t>AIDS Housing of Washington, Seattle, WA, 2000-2001.</w:t>
      </w:r>
    </w:p>
    <w:p w14:paraId="778B4037" w14:textId="77777777" w:rsidR="002A6EC7" w:rsidRPr="00DA3290" w:rsidRDefault="002A6EC7" w:rsidP="002A6EC7">
      <w:pPr>
        <w:tabs>
          <w:tab w:val="left" w:pos="3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DA3290">
        <w:rPr>
          <w:rFonts w:ascii="Times" w:hAnsi="Times"/>
          <w:sz w:val="22"/>
          <w:szCs w:val="22"/>
        </w:rPr>
        <w:t>Research-based report on best practices in housing people living with HIV/AIDS.</w:t>
      </w:r>
    </w:p>
    <w:p w14:paraId="342B829B" w14:textId="77777777" w:rsidR="002A6EC7" w:rsidRPr="00DA3290" w:rsidRDefault="002A6EC7" w:rsidP="002A6EC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" w:hAnsi="Times"/>
          <w:sz w:val="22"/>
          <w:szCs w:val="22"/>
        </w:rPr>
      </w:pPr>
      <w:r w:rsidRPr="00DA3290">
        <w:rPr>
          <w:rFonts w:ascii="Times" w:hAnsi="Times"/>
          <w:sz w:val="22"/>
          <w:szCs w:val="22"/>
        </w:rPr>
        <w:t>Corporation for Supportive Housing, New York, NY, 1999-2000.</w:t>
      </w:r>
    </w:p>
    <w:p w14:paraId="043E3B45" w14:textId="77777777" w:rsidR="002A6EC7" w:rsidRPr="00DA3290" w:rsidRDefault="002A6EC7" w:rsidP="002A6EC7">
      <w:pPr>
        <w:tabs>
          <w:tab w:val="left" w:pos="3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DA3290">
        <w:rPr>
          <w:rFonts w:ascii="Times" w:hAnsi="Times"/>
          <w:sz w:val="22"/>
          <w:szCs w:val="22"/>
        </w:rPr>
        <w:t>Research-based report on best practices in supportive housing for drug users.</w:t>
      </w:r>
    </w:p>
    <w:p w14:paraId="62747A11" w14:textId="77777777" w:rsidR="002A6EC7" w:rsidRPr="00DA3290" w:rsidRDefault="002A6EC7" w:rsidP="002A6EC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" w:hAnsi="Times"/>
          <w:sz w:val="22"/>
          <w:szCs w:val="22"/>
        </w:rPr>
      </w:pPr>
      <w:r w:rsidRPr="00DA3290">
        <w:rPr>
          <w:rFonts w:ascii="Times" w:hAnsi="Times"/>
          <w:sz w:val="22"/>
          <w:szCs w:val="22"/>
        </w:rPr>
        <w:t>National Center on Addiction and Substance Abuse, New York, NY, 1997-1998.</w:t>
      </w:r>
    </w:p>
    <w:p w14:paraId="297BBA44" w14:textId="77777777" w:rsidR="002A6EC7" w:rsidRPr="00DA3290" w:rsidRDefault="002A6EC7" w:rsidP="002A6EC7">
      <w:pPr>
        <w:tabs>
          <w:tab w:val="left" w:pos="3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DA3290">
        <w:rPr>
          <w:rFonts w:ascii="Times" w:hAnsi="Times"/>
          <w:sz w:val="22"/>
          <w:szCs w:val="22"/>
        </w:rPr>
        <w:t>Full-time researcher for demonstration and health policy divisions of public health policy firm.</w:t>
      </w:r>
    </w:p>
    <w:p w14:paraId="0AA57F40" w14:textId="77777777" w:rsidR="002A6EC7" w:rsidRPr="00EC3B7E" w:rsidRDefault="002A6EC7" w:rsidP="002A6EC7">
      <w:pPr>
        <w:tabs>
          <w:tab w:val="left" w:pos="360"/>
        </w:tabs>
        <w:ind w:left="360"/>
        <w:rPr>
          <w:rFonts w:ascii="Times" w:hAnsi="Times"/>
          <w:sz w:val="22"/>
          <w:szCs w:val="22"/>
        </w:rPr>
      </w:pPr>
    </w:p>
    <w:p w14:paraId="0A0F64BD" w14:textId="77777777" w:rsidR="002A6EC7" w:rsidRDefault="002A6EC7" w:rsidP="002A6EC7">
      <w:pPr>
        <w:pBdr>
          <w:bottom w:val="single" w:sz="4" w:space="1" w:color="auto"/>
        </w:pBd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EDUCATION</w:t>
      </w:r>
    </w:p>
    <w:p w14:paraId="0B9859C4" w14:textId="7224F0BC" w:rsidR="002A6EC7" w:rsidRDefault="002A6EC7" w:rsidP="002A6E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Ph.D. Criminology, Law &amp; Society, University of California, Irvine, 2007.</w:t>
      </w:r>
    </w:p>
    <w:p w14:paraId="6EB86308" w14:textId="77777777" w:rsidR="002A6EC7" w:rsidRDefault="002A6EC7" w:rsidP="002A6E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M.S. Justice Studies, Arizona State University, 1998.</w:t>
      </w:r>
    </w:p>
    <w:p w14:paraId="32BC17E7" w14:textId="77777777" w:rsidR="002A6EC7" w:rsidRPr="0049404B" w:rsidRDefault="002A6EC7" w:rsidP="002A6E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B.A. College of Social Studies, Wesleyan University, 1995.</w:t>
      </w:r>
    </w:p>
    <w:sectPr w:rsidR="002A6EC7" w:rsidRPr="0049404B" w:rsidSect="0061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13ED"/>
    <w:multiLevelType w:val="hybridMultilevel"/>
    <w:tmpl w:val="F762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41A7"/>
    <w:multiLevelType w:val="hybridMultilevel"/>
    <w:tmpl w:val="474E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359D3"/>
    <w:multiLevelType w:val="hybridMultilevel"/>
    <w:tmpl w:val="6364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C7"/>
    <w:rsid w:val="002A54A9"/>
    <w:rsid w:val="002A6EC7"/>
    <w:rsid w:val="00314411"/>
    <w:rsid w:val="00333783"/>
    <w:rsid w:val="005C28B2"/>
    <w:rsid w:val="00611A37"/>
    <w:rsid w:val="00625A68"/>
    <w:rsid w:val="006D2317"/>
    <w:rsid w:val="0071252A"/>
    <w:rsid w:val="00905678"/>
    <w:rsid w:val="00924151"/>
    <w:rsid w:val="0095047C"/>
    <w:rsid w:val="00BA4B62"/>
    <w:rsid w:val="00BB24B6"/>
    <w:rsid w:val="00C3393D"/>
    <w:rsid w:val="00E74039"/>
    <w:rsid w:val="00F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079FE"/>
  <w15:chartTrackingRefBased/>
  <w15:docId w15:val="{714BED81-2DA9-6947-8A50-E2E0F418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3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1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2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Tryon Woods</dc:creator>
  <cp:keywords/>
  <dc:description/>
  <cp:lastModifiedBy>Tryon Woods</cp:lastModifiedBy>
  <cp:revision>13</cp:revision>
  <cp:lastPrinted>2020-02-02T19:44:00Z</cp:lastPrinted>
  <dcterms:created xsi:type="dcterms:W3CDTF">2020-01-30T02:57:00Z</dcterms:created>
  <dcterms:modified xsi:type="dcterms:W3CDTF">2020-10-16T16:13:00Z</dcterms:modified>
</cp:coreProperties>
</file>